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3367.xml.htm"/>
      <w:bookmarkStart w:id="1" w:name="kswkform4_17895933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Denny Laurence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 675 CREEKSIDE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4,101</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600,180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Dickman Attorney-in-Fact for Laurence Denny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6959"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3332</Characters>
  <CharactersWithSpaces>3879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